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36" w:rsidRPr="002C6436" w:rsidRDefault="002C6436" w:rsidP="002C6436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6436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ru-RU"/>
        </w:rPr>
        <w:t>План организации дистанционного обучения</w:t>
      </w:r>
    </w:p>
    <w:p w:rsidR="002C6436" w:rsidRPr="002C6436" w:rsidRDefault="002C6436" w:rsidP="002C6436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6436"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FFFFFF"/>
          <w:lang w:eastAsia="ru-RU"/>
        </w:rPr>
        <w:t>МОБУ СОШ ст. Леонидовка</w:t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7441"/>
        <w:gridCol w:w="3119"/>
        <w:gridCol w:w="3260"/>
      </w:tblGrid>
      <w:tr w:rsidR="002C6436" w:rsidRPr="002C6436" w:rsidTr="002C6436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 утвердить локальный акт об организации дистанционного обучения. В нем определить порядок, по которому школа будет оказывать учебно-методическую помощь обучающимся (индивидуальные консультации) и проводить текущий и итоговый контроль по учебным дисциплинам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 директора по 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 дистанционном обучении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расписание занятий на каждый учебный день по учебному плану по каждой дисциплине. При этом учесть дифференциацию по классам, а также сократить время урока:</w:t>
            </w:r>
          </w:p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обучающихся 1 - 2-х классов - не более 20 минут, для обучающихся 3 - 4 классов - не более 25 минут, для обучающихся 5 - 6 классов - не более 30 минут, для обучающихся 7 - 11 классов - 35 минут. </w:t>
            </w:r>
            <w:proofErr w:type="gramStart"/>
            <w:r w:rsidRPr="002C64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</w:t>
            </w:r>
            <w:hyperlink r:id="rId4" w:history="1"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Постановление Главного государственного санитарного врача РФ от 29.12.2010 N 189 (ред. от 22.05.2019) Об утверждении </w:t>
              </w:r>
              <w:proofErr w:type="spellStart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СанПиН</w:t>
              </w:r>
              <w:proofErr w:type="spellEnd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 2.4.2.2821-10 Санитарно-эпидемиологические требования к условиям и организации обучения в общеобразовательных учреждениях (вместе с </w:t>
              </w:r>
              <w:proofErr w:type="spellStart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СанПиН</w:t>
              </w:r>
              <w:proofErr w:type="spellEnd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 2.4.2.2821-10.</w:t>
              </w:r>
              <w:proofErr w:type="gramEnd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нормативы) (Зарегистрировано в Минюсте России 03.03.2011 N 19993)</w:t>
              </w:r>
            </w:hyperlink>
            <w:r w:rsidRPr="002C6436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&gt;</w:t>
            </w:r>
            <w:hyperlink r:id="rId5" w:history="1"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Приложение.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</w:t>
              </w:r>
              <w:proofErr w:type="spellStart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СанПиН</w:t>
              </w:r>
              <w:proofErr w:type="spellEnd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 2.4.2.2821-10</w:t>
              </w:r>
            </w:hyperlink>
            <w:r w:rsidRPr="002C6436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&gt;</w:t>
            </w:r>
            <w:hyperlink r:id="rId6" w:history="1"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 xml:space="preserve">X. </w:t>
              </w:r>
              <w:proofErr w:type="gramStart"/>
              <w:r w:rsidRPr="002C6436">
                <w:rPr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Гигиенические требования к режиму образовательной деятельности</w:t>
              </w:r>
            </w:hyperlink>
            <w:r w:rsidRPr="002C6436">
              <w:rPr>
                <w:rFonts w:ascii="Times New Roman" w:eastAsia="Times New Roman" w:hAnsi="Times New Roman" w:cs="Times New Roman"/>
                <w:i/>
                <w:iCs/>
                <w:color w:val="4F81BD"/>
                <w:lang w:eastAsia="ru-RU"/>
              </w:rPr>
              <w:t>)</w:t>
            </w:r>
            <w:proofErr w:type="gramEnd"/>
          </w:p>
          <w:p w:rsidR="002C6436" w:rsidRPr="002C6436" w:rsidRDefault="002C6436" w:rsidP="002C6436">
            <w:pPr>
              <w:shd w:val="clear" w:color="auto" w:fill="F5F5F5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  директора по 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уроков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обучающихся и их родителей (законных представителей) об электронном обучении</w:t>
            </w: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 дистанционных образовательных технологиях. Ознакомить с расписанием занятий, графиком проведения текущего и итогового контроля по учебным дисциплинам, графиком консультаций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ОБУСОШ ст. Леонидовка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результаты образовательного процесса в электронной форме – электронных журналах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журналы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Взять с родителей (законных представителей) обучающихся заявления о  дистанционном </w:t>
            </w:r>
            <w:proofErr w:type="gramStart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образовательным программам НОО, ООО, СОО (ФК ГОС)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родителей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необходимые корректировки в рабочие программы, учебные планы в части форм обучения, технических средств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корректировке рабочих программ, рабочие программы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учебные занятия, консультации.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</w:t>
            </w:r>
            <w:proofErr w:type="spellStart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уроков</w:t>
            </w:r>
          </w:p>
        </w:tc>
      </w:tr>
      <w:tr w:rsidR="002C6436" w:rsidRPr="002C6436" w:rsidTr="002C643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ежедневный мониторинг:</w:t>
            </w:r>
          </w:p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обучающихся, которые учатся дистанционно;</w:t>
            </w:r>
          </w:p>
          <w:p w:rsidR="002C6436" w:rsidRPr="002C6436" w:rsidRDefault="002C6436" w:rsidP="002C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по болезни временно не участвуют в образовательном процессе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C6436" w:rsidRPr="002C6436" w:rsidRDefault="002C6436" w:rsidP="002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мониторинга</w:t>
            </w:r>
          </w:p>
        </w:tc>
      </w:tr>
    </w:tbl>
    <w:p w:rsidR="002C6436" w:rsidRPr="002C6436" w:rsidRDefault="002C6436" w:rsidP="002C6436">
      <w:pPr>
        <w:shd w:val="clear" w:color="auto" w:fill="F7F7F7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C6436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 </w:t>
      </w:r>
    </w:p>
    <w:p w:rsidR="00A70018" w:rsidRDefault="00A70018"/>
    <w:sectPr w:rsidR="00A70018" w:rsidSect="002C6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436"/>
    <w:rsid w:val="002C6436"/>
    <w:rsid w:val="003C003D"/>
    <w:rsid w:val="00985D8B"/>
    <w:rsid w:val="00A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ostanovlenie-glavnogo-gosudarstvennogo-sanitarnogo-vracha-rf-ot_593/prilozhenie/x/" TargetMode="External"/><Relationship Id="rId5" Type="http://schemas.openxmlformats.org/officeDocument/2006/relationships/hyperlink" Target="https://sudact.ru/law/postanovlenie-glavnogo-gosudarstvennogo-sanitarnogo-vracha-rf-ot_593/prilozhenie/" TargetMode="External"/><Relationship Id="rId4" Type="http://schemas.openxmlformats.org/officeDocument/2006/relationships/hyperlink" Target="https://sudact.ru/law/postanovlenie-glavnogo-gosudarstvennogo-sanitarnogo-vracha-rf-ot_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2</cp:revision>
  <cp:lastPrinted>2020-04-29T10:25:00Z</cp:lastPrinted>
  <dcterms:created xsi:type="dcterms:W3CDTF">2020-04-29T10:23:00Z</dcterms:created>
  <dcterms:modified xsi:type="dcterms:W3CDTF">2020-04-29T10:23:00Z</dcterms:modified>
</cp:coreProperties>
</file>